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F304" w14:textId="255CA84A" w:rsidR="00B753EF" w:rsidRDefault="00B753EF"/>
    <w:p w14:paraId="56D5EBEE" w14:textId="1659C10C" w:rsidR="00F32A9B" w:rsidRDefault="00F32A9B">
      <w:pPr>
        <w:rPr>
          <w:b/>
          <w:bCs/>
          <w:sz w:val="32"/>
          <w:szCs w:val="32"/>
        </w:rPr>
      </w:pPr>
      <w:r>
        <w:tab/>
      </w:r>
      <w:r>
        <w:tab/>
      </w:r>
      <w:r>
        <w:tab/>
      </w:r>
      <w:r w:rsidRPr="00F32A9B">
        <w:rPr>
          <w:b/>
          <w:bCs/>
          <w:sz w:val="32"/>
          <w:szCs w:val="32"/>
        </w:rPr>
        <w:t xml:space="preserve">          Policy Statements</w:t>
      </w:r>
    </w:p>
    <w:p w14:paraId="6568CD9A" w14:textId="77777777" w:rsidR="00F32A9B" w:rsidRDefault="00F32A9B">
      <w:pPr>
        <w:rPr>
          <w:b/>
          <w:bCs/>
          <w:sz w:val="32"/>
          <w:szCs w:val="32"/>
        </w:rPr>
      </w:pPr>
    </w:p>
    <w:p w14:paraId="40D0DE9E" w14:textId="6F562476" w:rsidR="00F32A9B" w:rsidRDefault="00F32A9B">
      <w:pPr>
        <w:rPr>
          <w:b/>
          <w:bCs/>
          <w:sz w:val="32"/>
          <w:szCs w:val="32"/>
        </w:rPr>
      </w:pPr>
      <w:r>
        <w:rPr>
          <w:b/>
          <w:bCs/>
          <w:sz w:val="32"/>
          <w:szCs w:val="32"/>
        </w:rPr>
        <w:t>Proselytization and Religious Freedom</w:t>
      </w:r>
    </w:p>
    <w:p w14:paraId="1CD46C9D" w14:textId="618B6F68" w:rsidR="00F32A9B" w:rsidRDefault="00F32A9B" w:rsidP="00F32A9B">
      <w:pPr>
        <w:ind w:left="5040" w:firstLine="720"/>
      </w:pPr>
      <w:r w:rsidRPr="00F32A9B">
        <w:t xml:space="preserve"> Adopted in 2009 or </w:t>
      </w:r>
      <w:proofErr w:type="gramStart"/>
      <w:r w:rsidRPr="00F32A9B">
        <w:t>before</w:t>
      </w:r>
      <w:proofErr w:type="gramEnd"/>
    </w:p>
    <w:p w14:paraId="5DD69689" w14:textId="21E75F3A" w:rsidR="00F32A9B" w:rsidRDefault="00F32A9B" w:rsidP="00F32A9B">
      <w:pPr>
        <w:rPr>
          <w:sz w:val="24"/>
          <w:szCs w:val="24"/>
        </w:rPr>
      </w:pPr>
      <w:r>
        <w:rPr>
          <w:sz w:val="24"/>
          <w:szCs w:val="24"/>
        </w:rPr>
        <w:t xml:space="preserve">It is the policy of Free Clinics of Michigan to provide healthcare services to uninsured and underinsured persons, regardless of gender, race, color, sexual preference, </w:t>
      </w:r>
      <w:proofErr w:type="gramStart"/>
      <w:r>
        <w:rPr>
          <w:sz w:val="24"/>
          <w:szCs w:val="24"/>
        </w:rPr>
        <w:t>nationality</w:t>
      </w:r>
      <w:proofErr w:type="gramEnd"/>
      <w:r>
        <w:rPr>
          <w:sz w:val="24"/>
          <w:szCs w:val="24"/>
        </w:rPr>
        <w:t xml:space="preserve"> or religion.</w:t>
      </w:r>
    </w:p>
    <w:p w14:paraId="71353B64" w14:textId="1134D6C3" w:rsidR="00F32A9B" w:rsidRDefault="00F32A9B" w:rsidP="00F32A9B">
      <w:pPr>
        <w:rPr>
          <w:sz w:val="24"/>
          <w:szCs w:val="24"/>
        </w:rPr>
      </w:pPr>
      <w:r>
        <w:rPr>
          <w:sz w:val="24"/>
          <w:szCs w:val="24"/>
        </w:rPr>
        <w:t>Although the Free Clinics of Michigan is not a religious organization, several of its member clinics are sponsored by and affiliated with religious organizations.</w:t>
      </w:r>
    </w:p>
    <w:p w14:paraId="5FCD42FE" w14:textId="6EF183B5" w:rsidR="00F32A9B" w:rsidRDefault="00F32A9B" w:rsidP="00F32A9B">
      <w:pPr>
        <w:rPr>
          <w:sz w:val="24"/>
          <w:szCs w:val="24"/>
        </w:rPr>
      </w:pPr>
      <w:r>
        <w:rPr>
          <w:sz w:val="24"/>
          <w:szCs w:val="24"/>
        </w:rPr>
        <w:t>If a religious service is offered with a health clinic, receipt of health care by a patient will not be contingent upon the patient’s participation in that religious service.  If an individual patient does not wish to have anyone speak to him/her about religion, all clinic personnel and volunteers will respect the wishes of the patient.</w:t>
      </w:r>
    </w:p>
    <w:p w14:paraId="05791322" w14:textId="1FA38E98" w:rsidR="00F32A9B" w:rsidRDefault="00F32A9B" w:rsidP="00F32A9B">
      <w:pPr>
        <w:rPr>
          <w:sz w:val="24"/>
          <w:szCs w:val="24"/>
        </w:rPr>
      </w:pPr>
      <w:r>
        <w:rPr>
          <w:sz w:val="24"/>
          <w:szCs w:val="24"/>
        </w:rPr>
        <w:t>The religious affiliation, beliefs, and preferences of patients served by member clinics of the Free Clinics of Michigan will be respected.</w:t>
      </w:r>
    </w:p>
    <w:p w14:paraId="0F65D86A" w14:textId="77777777" w:rsidR="00F32A9B" w:rsidRDefault="00F32A9B" w:rsidP="00F32A9B">
      <w:pPr>
        <w:rPr>
          <w:sz w:val="24"/>
          <w:szCs w:val="24"/>
        </w:rPr>
      </w:pPr>
    </w:p>
    <w:p w14:paraId="248B526A" w14:textId="487FD085" w:rsidR="00F32A9B" w:rsidRPr="00F32A9B" w:rsidRDefault="00F32A9B" w:rsidP="00F32A9B">
      <w:pPr>
        <w:rPr>
          <w:b/>
          <w:bCs/>
          <w:sz w:val="32"/>
          <w:szCs w:val="32"/>
        </w:rPr>
      </w:pPr>
      <w:r w:rsidRPr="00F32A9B">
        <w:rPr>
          <w:b/>
          <w:bCs/>
          <w:sz w:val="32"/>
          <w:szCs w:val="32"/>
        </w:rPr>
        <w:t>Health Care as a Human Right</w:t>
      </w:r>
    </w:p>
    <w:p w14:paraId="134ED78B" w14:textId="39107323" w:rsidR="00F32A9B" w:rsidRDefault="00F32A9B">
      <w:r>
        <w:t xml:space="preserve">                                    </w:t>
      </w:r>
      <w:r w:rsidR="002B337B">
        <w:t xml:space="preserve">                                                                                    A</w:t>
      </w:r>
      <w:r>
        <w:t>dopted</w:t>
      </w:r>
      <w:r w:rsidR="002B337B">
        <w:t xml:space="preserve">  April 26, 2013</w:t>
      </w:r>
    </w:p>
    <w:p w14:paraId="6D3E37AA" w14:textId="007FB706" w:rsidR="002B337B" w:rsidRPr="002B337B" w:rsidRDefault="002B337B">
      <w:pPr>
        <w:rPr>
          <w:sz w:val="24"/>
          <w:szCs w:val="24"/>
        </w:rPr>
      </w:pPr>
      <w:r w:rsidRPr="002B337B">
        <w:rPr>
          <w:sz w:val="24"/>
          <w:szCs w:val="24"/>
        </w:rPr>
        <w:t>The Free Clinics of Michigan affirm that healthcare is a human right.  To this end, free clinics provide a safety net of primary care for uninsured persons, while working for a reformed US healthcare system that is inclusive, available, acceptable, affordable and of good quality.</w:t>
      </w:r>
    </w:p>
    <w:p w14:paraId="291D5A80" w14:textId="77777777" w:rsidR="002B337B" w:rsidRDefault="002B337B"/>
    <w:p w14:paraId="6605696D" w14:textId="77777777" w:rsidR="002B337B" w:rsidRDefault="002B337B"/>
    <w:p w14:paraId="3C13E03A" w14:textId="77777777" w:rsidR="002B337B" w:rsidRDefault="002B337B"/>
    <w:p w14:paraId="1C4040E8" w14:textId="77777777" w:rsidR="002B337B" w:rsidRDefault="002B337B"/>
    <w:p w14:paraId="658D9618" w14:textId="77777777" w:rsidR="002B337B" w:rsidRDefault="002B337B"/>
    <w:p w14:paraId="11A25096" w14:textId="77777777" w:rsidR="002B337B" w:rsidRDefault="002B337B"/>
    <w:p w14:paraId="0E58D70F" w14:textId="77777777" w:rsidR="002B337B" w:rsidRDefault="002B337B"/>
    <w:p w14:paraId="6E7B66EF" w14:textId="77777777" w:rsidR="002B337B" w:rsidRDefault="002B337B">
      <w:pPr>
        <w:rPr>
          <w:b/>
          <w:bCs/>
          <w:sz w:val="28"/>
          <w:szCs w:val="28"/>
        </w:rPr>
      </w:pPr>
    </w:p>
    <w:p w14:paraId="50B809C9" w14:textId="013F2502" w:rsidR="002B337B" w:rsidRPr="005B6912" w:rsidRDefault="002B337B">
      <w:pPr>
        <w:rPr>
          <w:b/>
          <w:bCs/>
          <w:sz w:val="32"/>
          <w:szCs w:val="32"/>
        </w:rPr>
      </w:pPr>
      <w:r w:rsidRPr="005B6912">
        <w:rPr>
          <w:b/>
          <w:bCs/>
          <w:sz w:val="32"/>
          <w:szCs w:val="32"/>
        </w:rPr>
        <w:t>Patient Protection and Affordable Care Act (ACA)</w:t>
      </w:r>
    </w:p>
    <w:p w14:paraId="7A19FF0B" w14:textId="2A9EA1D9" w:rsidR="002B337B" w:rsidRDefault="002B337B">
      <w:pPr>
        <w:rPr>
          <w:sz w:val="20"/>
          <w:szCs w:val="20"/>
        </w:rPr>
      </w:pPr>
      <w:r>
        <w:rPr>
          <w:sz w:val="20"/>
          <w:szCs w:val="20"/>
        </w:rPr>
        <w:t xml:space="preserve">                                                                                                                                    Adopted May 21, 2013</w:t>
      </w:r>
    </w:p>
    <w:p w14:paraId="6A303925" w14:textId="5664953E" w:rsidR="002B337B" w:rsidRPr="002B337B" w:rsidRDefault="002B337B">
      <w:pPr>
        <w:rPr>
          <w:sz w:val="24"/>
          <w:szCs w:val="24"/>
        </w:rPr>
      </w:pPr>
      <w:r w:rsidRPr="002B337B">
        <w:rPr>
          <w:sz w:val="24"/>
          <w:szCs w:val="24"/>
        </w:rPr>
        <w:t xml:space="preserve">The Free Clinics of Michigan affirm the Patient Protection and Affordable Care Act of 2010 </w:t>
      </w:r>
      <w:proofErr w:type="gramStart"/>
      <w:r w:rsidRPr="002B337B">
        <w:rPr>
          <w:sz w:val="24"/>
          <w:szCs w:val="24"/>
        </w:rPr>
        <w:t>as a means to</w:t>
      </w:r>
      <w:proofErr w:type="gramEnd"/>
      <w:r w:rsidRPr="002B337B">
        <w:rPr>
          <w:sz w:val="24"/>
          <w:szCs w:val="24"/>
        </w:rPr>
        <w:t xml:space="preserve"> extend healthcare coverage to many of our nation’s 50 million uninsured.  Health reform does not end with the ACA, so we will work for a healthcare system that is inclusive, available, acceptable, affordable and of good quality.  Until that goal is achieved, free clinics will continue to serve those who are uninsured and need care, including immigrants and others who fall through the healthcare safety net.</w:t>
      </w:r>
    </w:p>
    <w:p w14:paraId="28382543" w14:textId="31C9D74A" w:rsidR="002B337B" w:rsidRDefault="002B337B">
      <w:pPr>
        <w:rPr>
          <w:sz w:val="24"/>
          <w:szCs w:val="24"/>
        </w:rPr>
      </w:pPr>
      <w:r w:rsidRPr="002B337B">
        <w:rPr>
          <w:sz w:val="24"/>
          <w:szCs w:val="24"/>
        </w:rPr>
        <w:t xml:space="preserve">Further, FCOM supports the expansion of Medicaid eligibility in Michigan, </w:t>
      </w:r>
      <w:proofErr w:type="gramStart"/>
      <w:r w:rsidRPr="002B337B">
        <w:rPr>
          <w:sz w:val="24"/>
          <w:szCs w:val="24"/>
        </w:rPr>
        <w:t>in order to</w:t>
      </w:r>
      <w:proofErr w:type="gramEnd"/>
      <w:r w:rsidRPr="002B337B">
        <w:rPr>
          <w:sz w:val="24"/>
          <w:szCs w:val="24"/>
        </w:rPr>
        <w:t xml:space="preserve"> improv</w:t>
      </w:r>
      <w:r w:rsidR="005B6912">
        <w:rPr>
          <w:sz w:val="24"/>
          <w:szCs w:val="24"/>
        </w:rPr>
        <w:t>e</w:t>
      </w:r>
      <w:r w:rsidRPr="002B337B">
        <w:rPr>
          <w:sz w:val="24"/>
          <w:szCs w:val="24"/>
        </w:rPr>
        <w:t xml:space="preserve"> the health status of our citizens by providing coverage to more than 400,000 </w:t>
      </w:r>
      <w:r w:rsidR="005B6912">
        <w:rPr>
          <w:sz w:val="24"/>
          <w:szCs w:val="24"/>
        </w:rPr>
        <w:t xml:space="preserve">uninsured </w:t>
      </w:r>
      <w:r w:rsidRPr="002B337B">
        <w:rPr>
          <w:sz w:val="24"/>
          <w:szCs w:val="24"/>
        </w:rPr>
        <w:t>citizens.</w:t>
      </w:r>
    </w:p>
    <w:p w14:paraId="022E86B9" w14:textId="77777777" w:rsidR="005B6912" w:rsidRDefault="005B6912">
      <w:pPr>
        <w:rPr>
          <w:sz w:val="24"/>
          <w:szCs w:val="24"/>
        </w:rPr>
      </w:pPr>
    </w:p>
    <w:p w14:paraId="02002101" w14:textId="5AABB52A" w:rsidR="005B6912" w:rsidRPr="005B6912" w:rsidRDefault="005B6912">
      <w:pPr>
        <w:rPr>
          <w:b/>
          <w:bCs/>
          <w:sz w:val="32"/>
          <w:szCs w:val="32"/>
        </w:rPr>
      </w:pPr>
      <w:r w:rsidRPr="005B6912">
        <w:rPr>
          <w:b/>
          <w:bCs/>
          <w:sz w:val="32"/>
          <w:szCs w:val="32"/>
        </w:rPr>
        <w:t>Clean Water as a Right</w:t>
      </w:r>
    </w:p>
    <w:p w14:paraId="6557061C" w14:textId="59ACF2CE" w:rsidR="002B337B" w:rsidRDefault="005B6912">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5B6912">
        <w:rPr>
          <w:sz w:val="20"/>
          <w:szCs w:val="20"/>
        </w:rPr>
        <w:t xml:space="preserve">    Adopted June 3, 2016</w:t>
      </w:r>
    </w:p>
    <w:p w14:paraId="0849E397" w14:textId="0882180D" w:rsidR="005B6912" w:rsidRPr="005B6912" w:rsidRDefault="005B6912">
      <w:pPr>
        <w:rPr>
          <w:sz w:val="24"/>
          <w:szCs w:val="24"/>
        </w:rPr>
      </w:pPr>
      <w:r w:rsidRPr="005B6912">
        <w:rPr>
          <w:sz w:val="24"/>
          <w:szCs w:val="24"/>
        </w:rPr>
        <w:t>Free Clinics of Michigan believes that access to clean and affordable water is a human right.  Clean water is necessary for a healthy life, and should be held in public trust, free of privatization.  We will advocate for access to, protection of, and conservation of water.</w:t>
      </w:r>
    </w:p>
    <w:sectPr w:rsidR="005B6912" w:rsidRPr="005B69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856B" w14:textId="77777777" w:rsidR="00E701F1" w:rsidRDefault="00E701F1" w:rsidP="00F32A9B">
      <w:pPr>
        <w:spacing w:after="0" w:line="240" w:lineRule="auto"/>
      </w:pPr>
      <w:r>
        <w:separator/>
      </w:r>
    </w:p>
  </w:endnote>
  <w:endnote w:type="continuationSeparator" w:id="0">
    <w:p w14:paraId="38240CC2" w14:textId="77777777" w:rsidR="00E701F1" w:rsidRDefault="00E701F1" w:rsidP="00F3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5A5A" w14:textId="77777777" w:rsidR="00E701F1" w:rsidRDefault="00E701F1" w:rsidP="00F32A9B">
      <w:pPr>
        <w:spacing w:after="0" w:line="240" w:lineRule="auto"/>
      </w:pPr>
      <w:r>
        <w:separator/>
      </w:r>
    </w:p>
  </w:footnote>
  <w:footnote w:type="continuationSeparator" w:id="0">
    <w:p w14:paraId="32DD8606" w14:textId="77777777" w:rsidR="00E701F1" w:rsidRDefault="00E701F1" w:rsidP="00F32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CACF" w14:textId="3629D751" w:rsidR="00F32A9B" w:rsidRDefault="00F32A9B" w:rsidP="000D7724">
    <w:pPr>
      <w:pStyle w:val="Header"/>
      <w:jc w:val="center"/>
    </w:pPr>
    <w:r>
      <w:rPr>
        <w:noProof/>
      </w:rPr>
      <w:drawing>
        <wp:inline distT="0" distB="0" distL="0" distR="0" wp14:anchorId="170B42A0" wp14:editId="1F6C3512">
          <wp:extent cx="1710612" cy="838200"/>
          <wp:effectExtent l="0" t="0" r="4445" b="0"/>
          <wp:docPr id="1336212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12144"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10612" cy="838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9B"/>
    <w:rsid w:val="000D7724"/>
    <w:rsid w:val="002B337B"/>
    <w:rsid w:val="005B6912"/>
    <w:rsid w:val="00B753EF"/>
    <w:rsid w:val="00E701F1"/>
    <w:rsid w:val="00F3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4DC30"/>
  <w15:chartTrackingRefBased/>
  <w15:docId w15:val="{0A0D3AF6-A4F4-4B25-8496-FCBA8FCB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A9B"/>
  </w:style>
  <w:style w:type="paragraph" w:styleId="Footer">
    <w:name w:val="footer"/>
    <w:basedOn w:val="Normal"/>
    <w:link w:val="FooterChar"/>
    <w:uiPriority w:val="99"/>
    <w:unhideWhenUsed/>
    <w:rsid w:val="00F3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7" ma:contentTypeDescription="Create a new document." ma:contentTypeScope="" ma:versionID="1a285781bcb415881a476ccc6269d760">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1e34687ba1892b5725cdc595cc4d7b66"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43c105-f495-430f-989f-e19f71c3b9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b7c89e-d9a8-4433-bb2b-79f2cb738c58}" ma:internalName="TaxCatchAll" ma:showField="CatchAllData" ma:web="860a5511-d086-46c5-aba3-5b323d40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0e50fa-f8c9-461d-b2d7-9ba2ad2d685b">
      <Terms xmlns="http://schemas.microsoft.com/office/infopath/2007/PartnerControls"/>
    </lcf76f155ced4ddcb4097134ff3c332f>
    <TaxCatchAll xmlns="860a5511-d086-46c5-aba3-5b323d407df1" xsi:nil="true"/>
  </documentManagement>
</p:properties>
</file>

<file path=customXml/itemProps1.xml><?xml version="1.0" encoding="utf-8"?>
<ds:datastoreItem xmlns:ds="http://schemas.openxmlformats.org/officeDocument/2006/customXml" ds:itemID="{7EE0D8B1-D42D-4DD1-BE1E-C8D4694EDEFD}"/>
</file>

<file path=customXml/itemProps2.xml><?xml version="1.0" encoding="utf-8"?>
<ds:datastoreItem xmlns:ds="http://schemas.openxmlformats.org/officeDocument/2006/customXml" ds:itemID="{82C4C7C9-1DB7-4D43-A115-844B14F4FB0C}"/>
</file>

<file path=customXml/itemProps3.xml><?xml version="1.0" encoding="utf-8"?>
<ds:datastoreItem xmlns:ds="http://schemas.openxmlformats.org/officeDocument/2006/customXml" ds:itemID="{42D5B088-E63B-4DD2-8437-99030FD1A9E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Heler</dc:creator>
  <cp:keywords/>
  <dc:description/>
  <cp:lastModifiedBy>Jeff Compagner</cp:lastModifiedBy>
  <cp:revision>2</cp:revision>
  <dcterms:created xsi:type="dcterms:W3CDTF">2023-07-24T16:23:00Z</dcterms:created>
  <dcterms:modified xsi:type="dcterms:W3CDTF">2023-07-24T16:23:00Z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